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EE" w:rsidRPr="000768EE" w:rsidRDefault="000768EE" w:rsidP="00076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0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MX"/>
        </w:rPr>
        <w:t>FECHAS NACIONALES DE APLICACIÓN 2017</w:t>
      </w:r>
      <w:r w:rsidRPr="00076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MX"/>
        </w:rPr>
        <w:br/>
        <w:t>Examen Nacional de Ingreso al Posgrado EXANI III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3119"/>
      </w:tblGrid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1B30"/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Periodo de registro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1B30"/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Fecha de aplicación 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 28 de noviembre al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16 de diciembre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28 de enero de 2017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 30 de enero al 23 de febrero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25 de marzo de 2017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 27 de febrero al 27 de abril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27 de mayo de 2017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 29 de mayo al 23 de junio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22 de julio de 2017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 24 de julio al 24 de agosto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23 de septiembre de 2017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Del 25 de septiembre al 19 de octubre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18 de noviembre de 2017</w:t>
            </w:r>
          </w:p>
        </w:tc>
      </w:tr>
    </w:tbl>
    <w:p w:rsidR="000768EE" w:rsidRPr="000768EE" w:rsidRDefault="000768EE" w:rsidP="00076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bookmarkStart w:id="0" w:name="_GoBack"/>
      <w:bookmarkEnd w:id="0"/>
      <w:r w:rsidRPr="000768E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Sedes Nacionales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3805"/>
        <w:gridCol w:w="4000"/>
      </w:tblGrid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1B30"/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Entidad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1B30"/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Institución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1B30"/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Domicilio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Chihuahua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Universidad Autónoma de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Chihuahua- Facultad de Ciencias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proofErr w:type="spellStart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Agrotecnológicas</w:t>
            </w:r>
            <w:proofErr w:type="spellEnd"/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Circuito Interior Universitario Campus 1 s/n, Chihuahua, Chihuahua. C.P. 31110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Ciudad de México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Universidad Insurgentes Plantel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San Ángel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Av. Revolución Núm. 1836, Col. San Ángel, Delegación Álvaro Obregón, México, Ciudad de México. C.P. 01000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Ciudad de México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Universidad ICEL</w:t>
            </w:r>
          </w:p>
          <w:p w:rsidR="000768EE" w:rsidRPr="000768EE" w:rsidRDefault="000768EE" w:rsidP="0007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Campus Tlalpan-Coyoacán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Calzada de Tlalpan No. 2754, Col. Prados Coyoacán, Delegación Coyoacán, C.P. 04810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Nuevo León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Universidad del Valle de México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Campus Cumbres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Av. Las Palmas Núm. 5500, Col. Cumbres 4to. Sector,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Monterrey, Nuevo León, C.P. 64610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Puebla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Benemérita Universidad Autónoma de Puebla- Escuela de Formación Docente y Desarrollo Académico (CADI).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Edificio Norte 1, planta alta. Complejo Cultural Universitario, Vía </w:t>
            </w:r>
            <w:proofErr w:type="spellStart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Atlixcayolt</w:t>
            </w:r>
            <w:proofErr w:type="spellEnd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No. 2499, Puebla, Puebla, C.P. 72810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 Luis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Potosí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Universidad Autónoma de San Luis Potosí 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Secretaría de Investigación y Posgrado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Av. Niño Artillero #150 Zona Universitaria, Zona Poniente de la UASLP (Frente a la Explanada del Estudiante), San Luis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Potosí, San Luis Potosí C.P. 78290.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Sonora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Instituto Tecnológico de Sonora-Campus </w:t>
            </w:r>
            <w:proofErr w:type="spellStart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Nainari</w:t>
            </w:r>
            <w:proofErr w:type="spellEnd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Centro de Cómputo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Av. Antonio Caso s/n, Col. Villa ITSON, Cajeme, Sonora, C.P. 85130</w:t>
            </w:r>
          </w:p>
        </w:tc>
      </w:tr>
      <w:tr w:rsidR="000768EE" w:rsidRPr="000768EE" w:rsidTr="000768EE">
        <w:trPr>
          <w:tblCellSpacing w:w="7" w:type="dxa"/>
          <w:jc w:val="center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Yucatán</w:t>
            </w:r>
          </w:p>
        </w:tc>
        <w:tc>
          <w:tcPr>
            <w:tcW w:w="2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CINVESTAV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Unidad Mérida</w:t>
            </w: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Salones de clase 2 y 3</w:t>
            </w:r>
          </w:p>
        </w:tc>
        <w:tc>
          <w:tcPr>
            <w:tcW w:w="2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8EE" w:rsidRPr="000768EE" w:rsidRDefault="000768EE" w:rsidP="0007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Km.6 antigua carretera a Progreso. Mérida, </w:t>
            </w:r>
            <w:proofErr w:type="spellStart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Yucatán.C.P</w:t>
            </w:r>
            <w:proofErr w:type="spellEnd"/>
            <w:r w:rsidRPr="000768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97310</w:t>
            </w:r>
          </w:p>
        </w:tc>
      </w:tr>
    </w:tbl>
    <w:p w:rsidR="001657B7" w:rsidRDefault="001657B7"/>
    <w:sectPr w:rsidR="001657B7" w:rsidSect="000768E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E"/>
    <w:rsid w:val="000768EE"/>
    <w:rsid w:val="001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768EE"/>
    <w:rPr>
      <w:b/>
      <w:bCs/>
    </w:rPr>
  </w:style>
  <w:style w:type="paragraph" w:styleId="NormalWeb">
    <w:name w:val="Normal (Web)"/>
    <w:basedOn w:val="Normal"/>
    <w:uiPriority w:val="99"/>
    <w:unhideWhenUsed/>
    <w:rsid w:val="0007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768EE"/>
    <w:rPr>
      <w:b/>
      <w:bCs/>
    </w:rPr>
  </w:style>
  <w:style w:type="paragraph" w:styleId="NormalWeb">
    <w:name w:val="Normal (Web)"/>
    <w:basedOn w:val="Normal"/>
    <w:uiPriority w:val="99"/>
    <w:unhideWhenUsed/>
    <w:rsid w:val="0007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2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5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1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60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Posgrado</dc:creator>
  <cp:lastModifiedBy>Servicios Posgrado</cp:lastModifiedBy>
  <cp:revision>1</cp:revision>
  <dcterms:created xsi:type="dcterms:W3CDTF">2016-12-19T17:06:00Z</dcterms:created>
  <dcterms:modified xsi:type="dcterms:W3CDTF">2016-12-19T17:09:00Z</dcterms:modified>
</cp:coreProperties>
</file>